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5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6"/>
      </w:tblGrid>
      <w:tr w:rsidR="00D12F0C" w:rsidRPr="00185D8B" w14:paraId="69BDA135" w14:textId="77777777">
        <w:tblPrEx>
          <w:tblCellMar>
            <w:top w:w="0" w:type="dxa"/>
            <w:bottom w:w="0" w:type="dxa"/>
          </w:tblCellMar>
        </w:tblPrEx>
        <w:tc>
          <w:tcPr>
            <w:tcW w:w="10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73BB91B0" w14:textId="2BCCBA80" w:rsidR="00D12F0C" w:rsidRPr="00185D8B" w:rsidRDefault="00000000" w:rsidP="003E0AB2">
            <w:pPr>
              <w:spacing w:after="20"/>
              <w:jc w:val="center"/>
              <w:rPr>
                <w:sz w:val="23"/>
                <w:szCs w:val="23"/>
              </w:rPr>
            </w:pPr>
            <w:r w:rsidRPr="00185D8B">
              <w:rPr>
                <w:b/>
                <w:bCs/>
                <w:color w:val="FFFFFF"/>
                <w:sz w:val="34"/>
                <w:szCs w:val="34"/>
                <w:rtl/>
              </w:rPr>
              <w:t>הנגשת דאטה מוקד השירות</w:t>
            </w:r>
          </w:p>
          <w:p w14:paraId="7DD10DBC" w14:textId="3FF7FA19" w:rsidR="00D12F0C" w:rsidRPr="00185D8B" w:rsidRDefault="00000000" w:rsidP="003E0AB2">
            <w:pPr>
              <w:spacing w:after="16"/>
              <w:jc w:val="center"/>
              <w:rPr>
                <w:sz w:val="23"/>
                <w:szCs w:val="23"/>
              </w:rPr>
            </w:pPr>
            <w:r w:rsidRPr="00185D8B">
              <w:rPr>
                <w:color w:val="BDD7EE"/>
                <w:sz w:val="22"/>
                <w:szCs w:val="22"/>
                <w:rtl/>
              </w:rPr>
              <w:t>10 מיליון פניות בשנה — משאב ה</w:t>
            </w:r>
            <w:r w:rsidR="00185D8B">
              <w:rPr>
                <w:rFonts w:hint="cs"/>
                <w:color w:val="BDD7EE"/>
                <w:sz w:val="22"/>
                <w:szCs w:val="22"/>
                <w:rtl/>
              </w:rPr>
              <w:t>דאטה התפעולי ה</w:t>
            </w:r>
            <w:r w:rsidRPr="00185D8B">
              <w:rPr>
                <w:color w:val="BDD7EE"/>
                <w:sz w:val="22"/>
                <w:szCs w:val="22"/>
                <w:rtl/>
              </w:rPr>
              <w:t xml:space="preserve">גדול ביותר שלנו </w:t>
            </w:r>
            <w:r w:rsidR="00185D8B">
              <w:rPr>
                <w:rFonts w:hint="cs"/>
                <w:color w:val="BDD7EE"/>
                <w:sz w:val="22"/>
                <w:szCs w:val="22"/>
                <w:rtl/>
              </w:rPr>
              <w:t>לא מספיק נגיש ו</w:t>
            </w:r>
            <w:r w:rsidRPr="00185D8B">
              <w:rPr>
                <w:color w:val="BDD7EE"/>
                <w:sz w:val="22"/>
                <w:szCs w:val="22"/>
                <w:rtl/>
              </w:rPr>
              <w:t xml:space="preserve">כלוא </w:t>
            </w:r>
            <w:proofErr w:type="spellStart"/>
            <w:r w:rsidRPr="00185D8B">
              <w:rPr>
                <w:color w:val="BDD7EE"/>
                <w:sz w:val="22"/>
                <w:szCs w:val="22"/>
                <w:rtl/>
              </w:rPr>
              <w:t>בסילואים</w:t>
            </w:r>
            <w:proofErr w:type="spellEnd"/>
          </w:p>
          <w:p w14:paraId="5808EECA" w14:textId="2742568B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r w:rsidRPr="00185D8B">
              <w:rPr>
                <w:color w:val="9DC3E6"/>
                <w:sz w:val="20"/>
                <w:szCs w:val="20"/>
                <w:rtl/>
              </w:rPr>
              <w:t>הצעה לשיתוף פעולה | ביטוח לאומי ← מערך הדיגיטל הלאומי</w:t>
            </w:r>
            <w:r w:rsidR="00185D8B">
              <w:rPr>
                <w:rFonts w:hint="cs"/>
                <w:color w:val="9DC3E6"/>
                <w:sz w:val="20"/>
                <w:szCs w:val="20"/>
                <w:rtl/>
              </w:rPr>
              <w:t xml:space="preserve"> </w:t>
            </w:r>
            <w:r w:rsidR="00185D8B" w:rsidRPr="00185D8B">
              <w:rPr>
                <w:color w:val="9DC3E6"/>
                <w:sz w:val="20"/>
                <w:szCs w:val="20"/>
                <w:rtl/>
              </w:rPr>
              <w:t>|</w:t>
            </w:r>
            <w:r w:rsidR="00185D8B" w:rsidRPr="00185D8B">
              <w:rPr>
                <w:rFonts w:hint="cs"/>
                <w:color w:val="9DC3E6"/>
                <w:sz w:val="20"/>
                <w:szCs w:val="20"/>
                <w:rtl/>
              </w:rPr>
              <w:t xml:space="preserve"> מרץ 2026</w:t>
            </w:r>
          </w:p>
        </w:tc>
      </w:tr>
      <w:tr w:rsidR="00D12F0C" w:rsidRPr="00185D8B" w14:paraId="3D22CE28" w14:textId="77777777">
        <w:tblPrEx>
          <w:tblCellMar>
            <w:top w:w="0" w:type="dxa"/>
            <w:bottom w:w="0" w:type="dxa"/>
          </w:tblCellMar>
        </w:tblPrEx>
        <w:tc>
          <w:tcPr>
            <w:tcW w:w="10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3FB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3162FA23" w14:textId="281F2AF0" w:rsidR="00D12F0C" w:rsidRPr="00185D8B" w:rsidRDefault="00000000" w:rsidP="00185D8B">
            <w:pPr>
              <w:jc w:val="both"/>
              <w:rPr>
                <w:sz w:val="21"/>
                <w:szCs w:val="21"/>
              </w:rPr>
            </w:pPr>
            <w:r w:rsidRPr="00185D8B">
              <w:rPr>
                <w:b/>
                <w:bCs/>
                <w:color w:val="1F4E79"/>
                <w:sz w:val="21"/>
                <w:szCs w:val="21"/>
                <w:rtl/>
              </w:rPr>
              <w:t xml:space="preserve">הדאטה קיים — הוא רק לא </w:t>
            </w:r>
            <w:r w:rsidR="00185D8B">
              <w:rPr>
                <w:rFonts w:hint="cs"/>
                <w:b/>
                <w:bCs/>
                <w:color w:val="1F4E79"/>
                <w:sz w:val="21"/>
                <w:szCs w:val="21"/>
                <w:rtl/>
              </w:rPr>
              <w:t>נגיש</w:t>
            </w:r>
            <w:r w:rsidRPr="00185D8B">
              <w:rPr>
                <w:b/>
                <w:bCs/>
                <w:color w:val="1F4E79"/>
                <w:sz w:val="21"/>
                <w:szCs w:val="21"/>
                <w:rtl/>
              </w:rPr>
              <w:t xml:space="preserve">. </w:t>
            </w:r>
            <w:r w:rsidRPr="00185D8B">
              <w:rPr>
                <w:color w:val="2E2E2E"/>
                <w:sz w:val="20"/>
                <w:szCs w:val="20"/>
                <w:rtl/>
              </w:rPr>
              <w:t xml:space="preserve">מוקד השירות של הביטוח הלאומי מייצר 10 מיליון פניות בשנה </w:t>
            </w:r>
            <w:r w:rsidR="00185D8B" w:rsidRPr="00185D8B">
              <w:rPr>
                <w:rFonts w:hint="cs"/>
                <w:color w:val="2E2E2E"/>
                <w:sz w:val="20"/>
                <w:szCs w:val="20"/>
                <w:rtl/>
              </w:rPr>
              <w:t>-</w:t>
            </w:r>
            <w:r w:rsidRPr="00185D8B">
              <w:rPr>
                <w:color w:val="2E2E2E"/>
                <w:sz w:val="20"/>
                <w:szCs w:val="20"/>
                <w:rtl/>
              </w:rPr>
              <w:t xml:space="preserve"> שיחות מוקלטות, פניות בכתב ומערכות תפעוליות. כרגע </w:t>
            </w:r>
            <w:proofErr w:type="spellStart"/>
            <w:r w:rsidRPr="00185D8B">
              <w:rPr>
                <w:color w:val="2E2E2E"/>
                <w:sz w:val="20"/>
                <w:szCs w:val="20"/>
                <w:rtl/>
              </w:rPr>
              <w:t>הכל</w:t>
            </w:r>
            <w:proofErr w:type="spellEnd"/>
            <w:r w:rsidRPr="00185D8B">
              <w:rPr>
                <w:color w:val="2E2E2E"/>
                <w:sz w:val="20"/>
                <w:szCs w:val="20"/>
                <w:rtl/>
              </w:rPr>
              <w:t xml:space="preserve"> מנותח ידנית, בדגימות בלבד, ב-3 </w:t>
            </w:r>
            <w:proofErr w:type="spellStart"/>
            <w:r w:rsidRPr="00185D8B">
              <w:rPr>
                <w:color w:val="2E2E2E"/>
                <w:sz w:val="20"/>
                <w:szCs w:val="20"/>
                <w:rtl/>
              </w:rPr>
              <w:t>סילואים</w:t>
            </w:r>
            <w:proofErr w:type="spellEnd"/>
            <w:r w:rsidRPr="00185D8B">
              <w:rPr>
                <w:color w:val="2E2E2E"/>
                <w:sz w:val="20"/>
                <w:szCs w:val="20"/>
                <w:rtl/>
              </w:rPr>
              <w:t xml:space="preserve"> נפרדים. </w:t>
            </w:r>
            <w:r w:rsidRPr="00185D8B">
              <w:rPr>
                <w:b/>
                <w:bCs/>
                <w:color w:val="C00000"/>
                <w:sz w:val="20"/>
                <w:szCs w:val="20"/>
                <w:rtl/>
              </w:rPr>
              <w:t xml:space="preserve">קודם מנגישים את הדאטה </w:t>
            </w:r>
            <w:r w:rsidR="00185D8B" w:rsidRPr="00185D8B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-</w:t>
            </w:r>
            <w:r w:rsidRPr="00185D8B">
              <w:rPr>
                <w:b/>
                <w:bCs/>
                <w:color w:val="C00000"/>
                <w:sz w:val="20"/>
                <w:szCs w:val="20"/>
                <w:rtl/>
              </w:rPr>
              <w:t xml:space="preserve"> ועליו בונים </w:t>
            </w:r>
            <w:proofErr w:type="spellStart"/>
            <w:r w:rsidRPr="00185D8B">
              <w:rPr>
                <w:b/>
                <w:bCs/>
                <w:color w:val="C00000"/>
                <w:sz w:val="20"/>
                <w:szCs w:val="20"/>
                <w:rtl/>
              </w:rPr>
              <w:t>הכל</w:t>
            </w:r>
            <w:proofErr w:type="spellEnd"/>
            <w:r w:rsidRPr="00185D8B">
              <w:rPr>
                <w:b/>
                <w:bCs/>
                <w:color w:val="C00000"/>
                <w:sz w:val="20"/>
                <w:szCs w:val="20"/>
                <w:rtl/>
              </w:rPr>
              <w:t>.</w:t>
            </w:r>
          </w:p>
        </w:tc>
      </w:tr>
    </w:tbl>
    <w:p w14:paraId="7B4BAC45" w14:textId="77777777" w:rsidR="00D12F0C" w:rsidRPr="00185D8B" w:rsidRDefault="00D12F0C" w:rsidP="003E0AB2">
      <w:pPr>
        <w:spacing w:before="50"/>
        <w:jc w:val="center"/>
        <w:rPr>
          <w:sz w:val="21"/>
          <w:szCs w:val="21"/>
        </w:rPr>
      </w:pPr>
    </w:p>
    <w:tbl>
      <w:tblPr>
        <w:bidiVisual/>
        <w:tblW w:w="105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3"/>
        <w:gridCol w:w="5253"/>
      </w:tblGrid>
      <w:tr w:rsidR="00D12F0C" w:rsidRPr="00185D8B" w14:paraId="682A03AC" w14:textId="77777777">
        <w:tblPrEx>
          <w:tblCellMar>
            <w:top w:w="0" w:type="dxa"/>
            <w:bottom w:w="0" w:type="dxa"/>
          </w:tblCellMar>
        </w:tblPrEx>
        <w:tc>
          <w:tcPr>
            <w:tcW w:w="105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00000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211CC7CF" w14:textId="77777777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r w:rsidRPr="00185D8B">
              <w:rPr>
                <w:b/>
                <w:bCs/>
                <w:color w:val="FFFFFF"/>
                <w:sz w:val="22"/>
                <w:szCs w:val="22"/>
                <w:rtl/>
              </w:rPr>
              <w:t>🔴  הבעיה — תקרת זכוכית ידנית</w:t>
            </w:r>
          </w:p>
        </w:tc>
      </w:tr>
      <w:tr w:rsidR="00D12F0C" w:rsidRPr="00185D8B" w14:paraId="4048401F" w14:textId="77777777">
        <w:tblPrEx>
          <w:tblCellMar>
            <w:top w:w="0" w:type="dxa"/>
            <w:bottom w:w="0" w:type="dxa"/>
          </w:tblCellMar>
        </w:tblPrEx>
        <w:tc>
          <w:tcPr>
            <w:tcW w:w="52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3" w:space="0" w:color="DDDDDD"/>
            </w:tcBorders>
            <w:shd w:val="clear" w:color="auto" w:fill="FFF8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29B28B5" w14:textId="77777777" w:rsidR="00D12F0C" w:rsidRPr="00185D8B" w:rsidRDefault="00000000" w:rsidP="00185D8B">
            <w:pPr>
              <w:spacing w:after="40"/>
              <w:rPr>
                <w:sz w:val="21"/>
                <w:szCs w:val="21"/>
              </w:rPr>
            </w:pPr>
            <w:r w:rsidRPr="00185D8B">
              <w:rPr>
                <w:b/>
                <w:bCs/>
                <w:color w:val="C00000"/>
                <w:sz w:val="20"/>
                <w:szCs w:val="20"/>
                <w:rtl/>
              </w:rPr>
              <w:t>מה לא עובד היום</w:t>
            </w:r>
          </w:p>
          <w:p w14:paraId="557575FA" w14:textId="77777777" w:rsidR="00D12F0C" w:rsidRPr="00185D8B" w:rsidRDefault="00000000" w:rsidP="00185D8B">
            <w:pPr>
              <w:pStyle w:val="a4"/>
              <w:numPr>
                <w:ilvl w:val="0"/>
                <w:numId w:val="3"/>
              </w:numPr>
              <w:bidi/>
              <w:spacing w:after="30"/>
              <w:rPr>
                <w:sz w:val="21"/>
                <w:szCs w:val="21"/>
              </w:rPr>
            </w:pPr>
            <w:r w:rsidRPr="00185D8B">
              <w:rPr>
                <w:color w:val="000000"/>
                <w:sz w:val="20"/>
                <w:szCs w:val="20"/>
                <w:rtl/>
              </w:rPr>
              <w:t>ניתוח ידני של דגימות בלבד — לא 100% הפניות</w:t>
            </w:r>
          </w:p>
          <w:p w14:paraId="163BE9F0" w14:textId="4EBF0F48" w:rsidR="00D12F0C" w:rsidRPr="00185D8B" w:rsidRDefault="00000000" w:rsidP="00185D8B">
            <w:pPr>
              <w:pStyle w:val="a4"/>
              <w:numPr>
                <w:ilvl w:val="0"/>
                <w:numId w:val="3"/>
              </w:numPr>
              <w:bidi/>
              <w:spacing w:after="30"/>
              <w:rPr>
                <w:sz w:val="21"/>
                <w:szCs w:val="21"/>
              </w:rPr>
            </w:pPr>
            <w:r w:rsidRPr="00185D8B">
              <w:rPr>
                <w:color w:val="000000"/>
                <w:sz w:val="20"/>
                <w:szCs w:val="20"/>
                <w:rtl/>
              </w:rPr>
              <w:t xml:space="preserve">3 ערוצים </w:t>
            </w:r>
            <w:proofErr w:type="spellStart"/>
            <w:r w:rsidRPr="00185D8B">
              <w:rPr>
                <w:color w:val="000000"/>
                <w:sz w:val="20"/>
                <w:szCs w:val="20"/>
                <w:rtl/>
              </w:rPr>
              <w:t>בסילואים</w:t>
            </w:r>
            <w:proofErr w:type="spellEnd"/>
            <w:r w:rsidRPr="00185D8B">
              <w:rPr>
                <w:color w:val="000000"/>
                <w:sz w:val="20"/>
                <w:szCs w:val="20"/>
                <w:rtl/>
              </w:rPr>
              <w:t>: שיחות (</w:t>
            </w:r>
            <w:dir w:val="ltr">
              <w:proofErr w:type="spellStart"/>
              <w:r w:rsidRPr="00185D8B">
                <w:rPr>
                  <w:color w:val="000000"/>
                  <w:sz w:val="20"/>
                  <w:szCs w:val="20"/>
                  <w:rtl/>
                </w:rPr>
                <w:t>Verint</w:t>
              </w:r>
              <w:proofErr w:type="spellEnd"/>
              <w:r w:rsidRPr="00185D8B">
                <w:rPr>
                  <w:color w:val="000000"/>
                  <w:sz w:val="20"/>
                  <w:szCs w:val="20"/>
                  <w:rtl/>
                </w:rPr>
                <w:t xml:space="preserve">‬‏)+ </w:t>
              </w:r>
              <w:proofErr w:type="spellStart"/>
              <w:r w:rsidRPr="00185D8B">
                <w:rPr>
                  <w:color w:val="000000"/>
                  <w:sz w:val="20"/>
                  <w:szCs w:val="20"/>
                  <w:rtl/>
                </w:rPr>
                <w:t>מפ"צים</w:t>
              </w:r>
              <w:proofErr w:type="spellEnd"/>
              <w:r w:rsidRPr="00185D8B">
                <w:rPr>
                  <w:color w:val="000000"/>
                  <w:sz w:val="20"/>
                  <w:szCs w:val="20"/>
                  <w:rtl/>
                </w:rPr>
                <w:t xml:space="preserve"> + דאטה </w:t>
              </w:r>
              <w:proofErr w:type="spellStart"/>
              <w:r w:rsidRPr="00185D8B">
                <w:rPr>
                  <w:color w:val="000000"/>
                  <w:sz w:val="20"/>
                  <w:szCs w:val="20"/>
                  <w:rtl/>
                </w:rPr>
                <w:t>בייס</w:t>
              </w:r>
              <w:proofErr w:type="spellEnd"/>
            </w:dir>
          </w:p>
          <w:p w14:paraId="138A682B" w14:textId="77777777" w:rsidR="00D12F0C" w:rsidRPr="00185D8B" w:rsidRDefault="00000000" w:rsidP="00185D8B">
            <w:pPr>
              <w:pStyle w:val="a4"/>
              <w:numPr>
                <w:ilvl w:val="0"/>
                <w:numId w:val="3"/>
              </w:numPr>
              <w:bidi/>
              <w:spacing w:after="30"/>
              <w:rPr>
                <w:sz w:val="21"/>
                <w:szCs w:val="21"/>
              </w:rPr>
            </w:pPr>
            <w:r w:rsidRPr="00185D8B">
              <w:rPr>
                <w:color w:val="000000"/>
                <w:sz w:val="20"/>
                <w:szCs w:val="20"/>
                <w:rtl/>
              </w:rPr>
              <w:t>יודעים "כמה" — לא "למה" האזרח פונה</w:t>
            </w:r>
          </w:p>
          <w:p w14:paraId="3FCAF424" w14:textId="77777777" w:rsidR="00D12F0C" w:rsidRPr="00185D8B" w:rsidRDefault="00000000" w:rsidP="00185D8B">
            <w:pPr>
              <w:pStyle w:val="a4"/>
              <w:numPr>
                <w:ilvl w:val="0"/>
                <w:numId w:val="3"/>
              </w:numPr>
              <w:bidi/>
              <w:spacing w:after="30"/>
              <w:rPr>
                <w:sz w:val="21"/>
                <w:szCs w:val="21"/>
              </w:rPr>
            </w:pPr>
            <w:r w:rsidRPr="00185D8B">
              <w:rPr>
                <w:color w:val="000000"/>
                <w:sz w:val="20"/>
                <w:szCs w:val="20"/>
                <w:rtl/>
              </w:rPr>
              <w:t>פניות חוזרות, צווארי בקבוק ומצוקות — לא מזוהים</w:t>
            </w:r>
          </w:p>
          <w:p w14:paraId="6804DD98" w14:textId="77777777" w:rsidR="00D12F0C" w:rsidRPr="00185D8B" w:rsidRDefault="00000000" w:rsidP="00185D8B">
            <w:pPr>
              <w:pStyle w:val="a4"/>
              <w:numPr>
                <w:ilvl w:val="0"/>
                <w:numId w:val="3"/>
              </w:numPr>
              <w:bidi/>
              <w:spacing w:after="30"/>
              <w:rPr>
                <w:sz w:val="21"/>
                <w:szCs w:val="21"/>
              </w:rPr>
            </w:pPr>
            <w:r w:rsidRPr="00185D8B">
              <w:rPr>
                <w:color w:val="000000"/>
                <w:sz w:val="20"/>
                <w:szCs w:val="20"/>
                <w:rtl/>
              </w:rPr>
              <w:t>ניהול תגובתי: כיבוי שריפות, לא מניעה</w:t>
            </w:r>
          </w:p>
        </w:tc>
        <w:tc>
          <w:tcPr>
            <w:tcW w:w="52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F8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DB60C3A" w14:textId="77777777" w:rsidR="00D12F0C" w:rsidRPr="00185D8B" w:rsidRDefault="00000000" w:rsidP="00185D8B">
            <w:pPr>
              <w:spacing w:after="40"/>
              <w:rPr>
                <w:sz w:val="21"/>
                <w:szCs w:val="21"/>
              </w:rPr>
            </w:pPr>
            <w:r w:rsidRPr="00185D8B">
              <w:rPr>
                <w:b/>
                <w:bCs/>
                <w:color w:val="C00000"/>
                <w:sz w:val="20"/>
                <w:szCs w:val="20"/>
                <w:rtl/>
              </w:rPr>
              <w:t>המשמעות</w:t>
            </w:r>
          </w:p>
          <w:p w14:paraId="6BFFD825" w14:textId="77777777" w:rsidR="00D12F0C" w:rsidRPr="00185D8B" w:rsidRDefault="00000000" w:rsidP="00185D8B">
            <w:pPr>
              <w:pStyle w:val="a4"/>
              <w:numPr>
                <w:ilvl w:val="0"/>
                <w:numId w:val="4"/>
              </w:numPr>
              <w:bidi/>
              <w:spacing w:after="30"/>
              <w:rPr>
                <w:sz w:val="21"/>
                <w:szCs w:val="21"/>
              </w:rPr>
            </w:pPr>
            <w:r w:rsidRPr="00185D8B">
              <w:rPr>
                <w:color w:val="000000"/>
                <w:sz w:val="20"/>
                <w:szCs w:val="20"/>
                <w:rtl/>
              </w:rPr>
              <w:t>אין תמונה מאוחדת של האזרח</w:t>
            </w:r>
          </w:p>
          <w:p w14:paraId="511403CB" w14:textId="77777777" w:rsidR="00D12F0C" w:rsidRPr="00185D8B" w:rsidRDefault="00000000" w:rsidP="00185D8B">
            <w:pPr>
              <w:pStyle w:val="a4"/>
              <w:numPr>
                <w:ilvl w:val="0"/>
                <w:numId w:val="4"/>
              </w:numPr>
              <w:bidi/>
              <w:spacing w:after="30"/>
              <w:rPr>
                <w:sz w:val="21"/>
                <w:szCs w:val="21"/>
              </w:rPr>
            </w:pPr>
            <w:r w:rsidRPr="00185D8B">
              <w:rPr>
                <w:color w:val="000000"/>
                <w:sz w:val="20"/>
                <w:szCs w:val="20"/>
                <w:rtl/>
              </w:rPr>
              <w:t>פוטנציאל מניעת פניות — לא ממומש</w:t>
            </w:r>
          </w:p>
          <w:p w14:paraId="07E2626F" w14:textId="77777777" w:rsidR="00D12F0C" w:rsidRPr="00185D8B" w:rsidRDefault="00000000" w:rsidP="00185D8B">
            <w:pPr>
              <w:pStyle w:val="a4"/>
              <w:numPr>
                <w:ilvl w:val="0"/>
                <w:numId w:val="4"/>
              </w:numPr>
              <w:bidi/>
              <w:spacing w:after="30"/>
              <w:rPr>
                <w:sz w:val="21"/>
                <w:szCs w:val="21"/>
              </w:rPr>
            </w:pPr>
            <w:r w:rsidRPr="00185D8B">
              <w:rPr>
                <w:color w:val="000000"/>
                <w:sz w:val="20"/>
                <w:szCs w:val="20"/>
                <w:rtl/>
              </w:rPr>
              <w:t>מדיניות מתקבלת לפי תחושת בטן</w:t>
            </w:r>
          </w:p>
          <w:p w14:paraId="12E6EE14" w14:textId="77777777" w:rsidR="00D12F0C" w:rsidRPr="00185D8B" w:rsidRDefault="00000000" w:rsidP="00185D8B">
            <w:pPr>
              <w:pStyle w:val="a4"/>
              <w:numPr>
                <w:ilvl w:val="0"/>
                <w:numId w:val="4"/>
              </w:numPr>
              <w:bidi/>
              <w:spacing w:after="30"/>
              <w:rPr>
                <w:sz w:val="21"/>
                <w:szCs w:val="21"/>
              </w:rPr>
            </w:pPr>
            <w:r w:rsidRPr="00185D8B">
              <w:rPr>
                <w:color w:val="000000"/>
                <w:sz w:val="20"/>
                <w:szCs w:val="20"/>
                <w:rtl/>
              </w:rPr>
              <w:t>עלות תפעולית גבוהה ועולה</w:t>
            </w:r>
          </w:p>
        </w:tc>
      </w:tr>
    </w:tbl>
    <w:p w14:paraId="2ED0AA59" w14:textId="77777777" w:rsidR="00D12F0C" w:rsidRPr="00185D8B" w:rsidRDefault="00D12F0C" w:rsidP="003E0AB2">
      <w:pPr>
        <w:spacing w:before="55"/>
        <w:jc w:val="center"/>
        <w:rPr>
          <w:sz w:val="21"/>
          <w:szCs w:val="21"/>
        </w:rPr>
      </w:pPr>
    </w:p>
    <w:tbl>
      <w:tblPr>
        <w:bidiVisual/>
        <w:tblW w:w="105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525"/>
        <w:gridCol w:w="3572"/>
        <w:gridCol w:w="525"/>
        <w:gridCol w:w="2941"/>
      </w:tblGrid>
      <w:tr w:rsidR="00D12F0C" w:rsidRPr="00185D8B" w14:paraId="79063692" w14:textId="77777777">
        <w:tblPrEx>
          <w:tblCellMar>
            <w:top w:w="0" w:type="dxa"/>
            <w:bottom w:w="0" w:type="dxa"/>
          </w:tblCellMar>
        </w:tblPrEx>
        <w:tc>
          <w:tcPr>
            <w:tcW w:w="10506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1623DDF1" w14:textId="77777777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r w:rsidRPr="00185D8B">
              <w:rPr>
                <w:b/>
                <w:bCs/>
                <w:color w:val="FFFFFF"/>
                <w:sz w:val="22"/>
                <w:szCs w:val="22"/>
                <w:rtl/>
              </w:rPr>
              <w:t>💡  הפתרון — תשתית קודם, מהלכים אחר כך</w:t>
            </w:r>
          </w:p>
        </w:tc>
      </w:tr>
      <w:tr w:rsidR="00D12F0C" w:rsidRPr="00185D8B" w14:paraId="1AD230C4" w14:textId="77777777">
        <w:tblPrEx>
          <w:tblCellMar>
            <w:top w:w="0" w:type="dxa"/>
            <w:bottom w:w="0" w:type="dxa"/>
          </w:tblCellMar>
        </w:tblPrEx>
        <w:tc>
          <w:tcPr>
            <w:tcW w:w="10506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09DABFCB" w14:textId="77777777" w:rsidR="00D12F0C" w:rsidRPr="00185D8B" w:rsidRDefault="00000000" w:rsidP="003E0AB2">
            <w:pPr>
              <w:spacing w:after="30"/>
              <w:jc w:val="center"/>
              <w:rPr>
                <w:sz w:val="21"/>
                <w:szCs w:val="21"/>
              </w:rPr>
            </w:pPr>
            <w:r w:rsidRPr="00185D8B">
              <w:rPr>
                <w:b/>
                <w:bCs/>
                <w:color w:val="1F4E79"/>
                <w:sz w:val="20"/>
                <w:szCs w:val="20"/>
                <w:rtl/>
              </w:rPr>
              <w:t>שלב 1 — תשתית הנגשת הדאטה (הבסיס הקריטי):</w:t>
            </w:r>
          </w:p>
          <w:p w14:paraId="27FC72F0" w14:textId="77777777" w:rsidR="00D12F0C" w:rsidRPr="00185D8B" w:rsidRDefault="00000000" w:rsidP="003E0AB2">
            <w:pPr>
              <w:spacing w:after="30"/>
              <w:jc w:val="center"/>
              <w:rPr>
                <w:sz w:val="21"/>
                <w:szCs w:val="21"/>
              </w:rPr>
            </w:pPr>
            <w:r w:rsidRPr="00185D8B">
              <w:rPr>
                <w:color w:val="2E2E2E"/>
                <w:rtl/>
              </w:rPr>
              <w:t xml:space="preserve">חיבור כל ערוצי המידע לפלטפורמה אחת + </w:t>
            </w:r>
            <w:dir w:val="ltr">
              <w:r w:rsidRPr="00185D8B">
                <w:rPr>
                  <w:color w:val="2E2E2E"/>
                  <w:rtl/>
                </w:rPr>
                <w:t>AI</w:t>
              </w:r>
              <w:r w:rsidRPr="00185D8B">
                <w:rPr>
                  <w:color w:val="2E2E2E"/>
                  <w:rtl/>
                </w:rPr>
                <w:t xml:space="preserve">‬‏ + </w:t>
              </w:r>
              <w:dir w:val="ltr">
                <w:r w:rsidRPr="00185D8B">
                  <w:rPr>
                    <w:color w:val="2E2E2E"/>
                    <w:rtl/>
                  </w:rPr>
                  <w:t>NLP</w:t>
                </w:r>
                <w:r w:rsidRPr="00185D8B">
                  <w:rPr>
                    <w:color w:val="2E2E2E"/>
                    <w:rtl/>
                  </w:rPr>
                  <w:t>‬‏ עברית לניתוח 100% מהפניות בזמן אמת</w:t>
                </w:r>
              </w:dir>
            </w:dir>
          </w:p>
        </w:tc>
      </w:tr>
      <w:tr w:rsidR="00D12F0C" w:rsidRPr="00185D8B" w14:paraId="7AD8A6C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6E4F0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CA57EF0" w14:textId="77777777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r w:rsidRPr="00185D8B">
              <w:rPr>
                <w:color w:val="2E2E2E"/>
                <w:rtl/>
              </w:rPr>
              <w:t>מניעה | תובנות | מענה חכם | ניתוב | מדיניות</w:t>
            </w:r>
          </w:p>
        </w:tc>
        <w:tc>
          <w:tcPr>
            <w:tcW w:w="5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4036559" w14:textId="77777777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r w:rsidRPr="00185D8B">
              <w:rPr>
                <w:b/>
                <w:bCs/>
                <w:color w:val="1F4E79"/>
                <w:sz w:val="22"/>
                <w:szCs w:val="22"/>
                <w:rtl/>
              </w:rPr>
              <w:t>←</w:t>
            </w:r>
          </w:p>
        </w:tc>
        <w:tc>
          <w:tcPr>
            <w:tcW w:w="357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1F4E79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153EEF5" w14:textId="77777777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r w:rsidRPr="00185D8B">
              <w:rPr>
                <w:b/>
                <w:bCs/>
                <w:color w:val="FFFFFF"/>
                <w:rtl/>
              </w:rPr>
              <w:t xml:space="preserve">תשתית הנגשת דאטה </w:t>
            </w:r>
            <w:dir w:val="ltr">
              <w:r w:rsidRPr="00185D8B">
                <w:rPr>
                  <w:b/>
                  <w:bCs/>
                  <w:color w:val="FFFFFF"/>
                  <w:rtl/>
                </w:rPr>
                <w:t>AI</w:t>
              </w:r>
              <w:r w:rsidRPr="00185D8B">
                <w:rPr>
                  <w:b/>
                  <w:bCs/>
                  <w:color w:val="FFFFFF"/>
                  <w:rtl/>
                </w:rPr>
                <w:t xml:space="preserve">‬‏ + </w:t>
              </w:r>
              <w:dir w:val="ltr">
                <w:r w:rsidRPr="00185D8B">
                  <w:rPr>
                    <w:b/>
                    <w:bCs/>
                    <w:color w:val="FFFFFF"/>
                    <w:rtl/>
                  </w:rPr>
                  <w:t>NLP</w:t>
                </w:r>
                <w:r w:rsidRPr="00185D8B">
                  <w:rPr>
                    <w:b/>
                    <w:bCs/>
                    <w:color w:val="FFFFFF"/>
                    <w:rtl/>
                  </w:rPr>
                  <w:t>‬‏ עברית | ניתוח 100%</w:t>
                </w:r>
              </w:dir>
            </w:dir>
          </w:p>
        </w:tc>
        <w:tc>
          <w:tcPr>
            <w:tcW w:w="5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C030EDD" w14:textId="77777777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r w:rsidRPr="00185D8B">
              <w:rPr>
                <w:b/>
                <w:bCs/>
                <w:color w:val="1F4E79"/>
                <w:sz w:val="22"/>
                <w:szCs w:val="22"/>
                <w:rtl/>
              </w:rPr>
              <w:t>←</w:t>
            </w:r>
          </w:p>
        </w:tc>
        <w:tc>
          <w:tcPr>
            <w:tcW w:w="294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DD7EE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C5DF04E" w14:textId="77777777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dir w:val="ltr">
              <w:proofErr w:type="spellStart"/>
              <w:r w:rsidRPr="00185D8B">
                <w:rPr>
                  <w:color w:val="1F3864"/>
                  <w:rtl/>
                </w:rPr>
                <w:t>Verint</w:t>
              </w:r>
              <w:proofErr w:type="spellEnd"/>
              <w:r w:rsidRPr="00185D8B">
                <w:rPr>
                  <w:color w:val="1F3864"/>
                  <w:rtl/>
                </w:rPr>
                <w:t xml:space="preserve">‬‏ + </w:t>
              </w:r>
              <w:proofErr w:type="spellStart"/>
              <w:r w:rsidRPr="00185D8B">
                <w:rPr>
                  <w:color w:val="1F3864"/>
                  <w:rtl/>
                </w:rPr>
                <w:t>מפ"צים</w:t>
              </w:r>
              <w:proofErr w:type="spellEnd"/>
              <w:r w:rsidRPr="00185D8B">
                <w:rPr>
                  <w:color w:val="1F3864"/>
                  <w:rtl/>
                </w:rPr>
                <w:t xml:space="preserve"> + דאטה </w:t>
              </w:r>
              <w:proofErr w:type="spellStart"/>
              <w:r w:rsidRPr="00185D8B">
                <w:rPr>
                  <w:color w:val="1F3864"/>
                  <w:rtl/>
                </w:rPr>
                <w:t>בייס</w:t>
              </w:r>
              <w:proofErr w:type="spellEnd"/>
            </w:dir>
          </w:p>
        </w:tc>
      </w:tr>
    </w:tbl>
    <w:p w14:paraId="6482A383" w14:textId="77777777" w:rsidR="00D12F0C" w:rsidRPr="00185D8B" w:rsidRDefault="00D12F0C" w:rsidP="003E0AB2">
      <w:pPr>
        <w:spacing w:before="16"/>
        <w:jc w:val="center"/>
        <w:rPr>
          <w:sz w:val="21"/>
          <w:szCs w:val="21"/>
        </w:rPr>
      </w:pPr>
    </w:p>
    <w:tbl>
      <w:tblPr>
        <w:bidiVisual/>
        <w:tblW w:w="105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6"/>
      </w:tblGrid>
      <w:tr w:rsidR="00D12F0C" w:rsidRPr="00185D8B" w14:paraId="46C0C1D5" w14:textId="77777777">
        <w:tblPrEx>
          <w:tblCellMar>
            <w:top w:w="0" w:type="dxa"/>
            <w:bottom w:w="0" w:type="dxa"/>
          </w:tblCellMar>
        </w:tblPrEx>
        <w:tc>
          <w:tcPr>
            <w:tcW w:w="10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9FF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02C7D19A" w14:textId="77777777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r w:rsidRPr="00185D8B">
              <w:rPr>
                <w:b/>
                <w:bCs/>
                <w:color w:val="1F4E79"/>
                <w:rtl/>
              </w:rPr>
              <w:t xml:space="preserve">שלב 2 — מהלכי המשך שנבנים על התשתית: </w:t>
            </w:r>
            <w:r w:rsidRPr="00185D8B">
              <w:rPr>
                <w:color w:val="2E2E2E"/>
                <w:rtl/>
              </w:rPr>
              <w:t>מניעת פניות  |  ניתוח תובנות  |  מענה חכם  |  ניתוב אוטומטי  |  מדיניות מבוססת נתונים</w:t>
            </w:r>
          </w:p>
        </w:tc>
      </w:tr>
    </w:tbl>
    <w:p w14:paraId="6BD8EDC2" w14:textId="77777777" w:rsidR="00D12F0C" w:rsidRPr="00185D8B" w:rsidRDefault="00D12F0C" w:rsidP="003E0AB2">
      <w:pPr>
        <w:spacing w:before="55"/>
        <w:jc w:val="center"/>
        <w:rPr>
          <w:sz w:val="21"/>
          <w:szCs w:val="21"/>
        </w:rPr>
      </w:pPr>
    </w:p>
    <w:tbl>
      <w:tblPr>
        <w:bidiVisual/>
        <w:tblW w:w="10511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3"/>
        <w:gridCol w:w="3258"/>
        <w:gridCol w:w="3260"/>
      </w:tblGrid>
      <w:tr w:rsidR="00D12F0C" w:rsidRPr="00185D8B" w14:paraId="5BB7AE60" w14:textId="77777777" w:rsidTr="00185D8B">
        <w:tblPrEx>
          <w:tblCellMar>
            <w:top w:w="0" w:type="dxa"/>
            <w:bottom w:w="0" w:type="dxa"/>
          </w:tblCellMar>
        </w:tblPrEx>
        <w:tc>
          <w:tcPr>
            <w:tcW w:w="1050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7C261319" w14:textId="77777777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r w:rsidRPr="00185D8B">
              <w:rPr>
                <w:b/>
                <w:bCs/>
                <w:color w:val="FFFFFF"/>
                <w:sz w:val="22"/>
                <w:szCs w:val="22"/>
                <w:rtl/>
              </w:rPr>
              <w:t>📊  טבלת ערך — היום מול עם התשתית</w:t>
            </w:r>
          </w:p>
        </w:tc>
      </w:tr>
      <w:tr w:rsidR="00D12F0C" w:rsidRPr="00185D8B" w14:paraId="44E473B9" w14:textId="77777777" w:rsidTr="00185D8B">
        <w:tblPrEx>
          <w:tblCellMar>
            <w:top w:w="0" w:type="dxa"/>
            <w:bottom w:w="0" w:type="dxa"/>
          </w:tblCellMar>
        </w:tblPrEx>
        <w:tc>
          <w:tcPr>
            <w:tcW w:w="399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1F4E79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1F88D40" w14:textId="1D479BF9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proofErr w:type="spellStart"/>
            <w:r w:rsidRPr="00185D8B">
              <w:rPr>
                <w:b/>
                <w:bCs/>
                <w:color w:val="FFFFFF"/>
                <w:sz w:val="20"/>
                <w:szCs w:val="20"/>
                <w:rtl/>
              </w:rPr>
              <w:t>מ</w:t>
            </w:r>
            <w:r w:rsidR="003E0AB2" w:rsidRPr="00185D8B">
              <w:rPr>
                <w:rFonts w:hint="cs"/>
                <w:b/>
                <w:bCs/>
                <w:color w:val="FFFFFF"/>
                <w:sz w:val="20"/>
                <w:szCs w:val="20"/>
                <w:rtl/>
              </w:rPr>
              <w:t>י</w:t>
            </w:r>
            <w:r w:rsidRPr="00185D8B">
              <w:rPr>
                <w:b/>
                <w:bCs/>
                <w:color w:val="FFFFFF"/>
                <w:sz w:val="20"/>
                <w:szCs w:val="20"/>
                <w:rtl/>
              </w:rPr>
              <w:t>מד</w:t>
            </w:r>
            <w:proofErr w:type="spellEnd"/>
          </w:p>
        </w:tc>
        <w:tc>
          <w:tcPr>
            <w:tcW w:w="32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1F4E79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74FC2D0" w14:textId="77777777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r w:rsidRPr="00185D8B">
              <w:rPr>
                <w:b/>
                <w:bCs/>
                <w:color w:val="FFFFFF"/>
                <w:sz w:val="20"/>
                <w:szCs w:val="20"/>
                <w:rtl/>
              </w:rPr>
              <w:t>היום</w:t>
            </w:r>
          </w:p>
        </w:tc>
        <w:tc>
          <w:tcPr>
            <w:tcW w:w="325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1F4E79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9F19B6C" w14:textId="77777777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r w:rsidRPr="00185D8B">
              <w:rPr>
                <w:b/>
                <w:bCs/>
                <w:color w:val="FFFFFF"/>
                <w:sz w:val="20"/>
                <w:szCs w:val="20"/>
                <w:rtl/>
              </w:rPr>
              <w:t>עם התשתית</w:t>
            </w:r>
          </w:p>
        </w:tc>
      </w:tr>
      <w:tr w:rsidR="00D12F0C" w:rsidRPr="00185D8B" w14:paraId="1FE64A5F" w14:textId="77777777" w:rsidTr="00185D8B">
        <w:tblPrEx>
          <w:tblCellMar>
            <w:top w:w="0" w:type="dxa"/>
            <w:bottom w:w="0" w:type="dxa"/>
          </w:tblCellMar>
        </w:tblPrEx>
        <w:tc>
          <w:tcPr>
            <w:tcW w:w="399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6E4F0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B3852DB" w14:textId="77777777" w:rsidR="00D12F0C" w:rsidRPr="00185D8B" w:rsidRDefault="00000000" w:rsidP="003E0AB2">
            <w:pPr>
              <w:jc w:val="center"/>
              <w:rPr>
                <w:b/>
                <w:bCs/>
                <w:sz w:val="21"/>
                <w:szCs w:val="21"/>
              </w:rPr>
            </w:pPr>
            <w:r w:rsidRPr="00185D8B">
              <w:rPr>
                <w:b/>
                <w:bCs/>
                <w:color w:val="1F4E79"/>
                <w:sz w:val="21"/>
                <w:szCs w:val="21"/>
                <w:rtl/>
              </w:rPr>
              <w:t>כיסוי ניתוח</w:t>
            </w:r>
          </w:p>
        </w:tc>
        <w:tc>
          <w:tcPr>
            <w:tcW w:w="32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8F8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ACF5C73" w14:textId="77777777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r w:rsidRPr="00185D8B">
              <w:rPr>
                <w:color w:val="8B0000"/>
                <w:sz w:val="21"/>
                <w:szCs w:val="21"/>
                <w:rtl/>
              </w:rPr>
              <w:t>דגימות בלבד</w:t>
            </w:r>
          </w:p>
        </w:tc>
        <w:tc>
          <w:tcPr>
            <w:tcW w:w="325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0FAF0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501A66CB" w14:textId="77777777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r w:rsidRPr="00185D8B">
              <w:rPr>
                <w:color w:val="006400"/>
                <w:sz w:val="21"/>
                <w:szCs w:val="21"/>
                <w:rtl/>
              </w:rPr>
              <w:t>100% הפניות</w:t>
            </w:r>
          </w:p>
        </w:tc>
      </w:tr>
      <w:tr w:rsidR="00D12F0C" w:rsidRPr="00185D8B" w14:paraId="75786BC5" w14:textId="77777777" w:rsidTr="00185D8B">
        <w:tblPrEx>
          <w:tblCellMar>
            <w:top w:w="0" w:type="dxa"/>
            <w:bottom w:w="0" w:type="dxa"/>
          </w:tblCellMar>
        </w:tblPrEx>
        <w:tc>
          <w:tcPr>
            <w:tcW w:w="399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6E4F0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0BFE312" w14:textId="77777777" w:rsidR="00D12F0C" w:rsidRPr="00185D8B" w:rsidRDefault="00000000" w:rsidP="003E0AB2">
            <w:pPr>
              <w:jc w:val="center"/>
              <w:rPr>
                <w:b/>
                <w:bCs/>
                <w:sz w:val="21"/>
                <w:szCs w:val="21"/>
              </w:rPr>
            </w:pPr>
            <w:r w:rsidRPr="00185D8B">
              <w:rPr>
                <w:b/>
                <w:bCs/>
                <w:color w:val="1F4E79"/>
                <w:sz w:val="21"/>
                <w:szCs w:val="21"/>
                <w:rtl/>
              </w:rPr>
              <w:t>מהירות תובנה</w:t>
            </w:r>
          </w:p>
        </w:tc>
        <w:tc>
          <w:tcPr>
            <w:tcW w:w="32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8F8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3C770B19" w14:textId="77777777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r w:rsidRPr="00185D8B">
              <w:rPr>
                <w:color w:val="8B0000"/>
                <w:sz w:val="21"/>
                <w:szCs w:val="21"/>
                <w:rtl/>
              </w:rPr>
              <w:t>שבועות (ידני)</w:t>
            </w:r>
          </w:p>
        </w:tc>
        <w:tc>
          <w:tcPr>
            <w:tcW w:w="325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0FAF0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3DF18497" w14:textId="77777777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r w:rsidRPr="00185D8B">
              <w:rPr>
                <w:color w:val="006400"/>
                <w:sz w:val="21"/>
                <w:szCs w:val="21"/>
                <w:rtl/>
              </w:rPr>
              <w:t>זמן אמת</w:t>
            </w:r>
          </w:p>
        </w:tc>
      </w:tr>
      <w:tr w:rsidR="00D12F0C" w:rsidRPr="00185D8B" w14:paraId="4735E685" w14:textId="77777777" w:rsidTr="00185D8B">
        <w:tblPrEx>
          <w:tblCellMar>
            <w:top w:w="0" w:type="dxa"/>
            <w:bottom w:w="0" w:type="dxa"/>
          </w:tblCellMar>
        </w:tblPrEx>
        <w:tc>
          <w:tcPr>
            <w:tcW w:w="399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6E4F0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7CB5962" w14:textId="77777777" w:rsidR="00D12F0C" w:rsidRPr="00185D8B" w:rsidRDefault="00000000" w:rsidP="003E0AB2">
            <w:pPr>
              <w:jc w:val="center"/>
              <w:rPr>
                <w:b/>
                <w:bCs/>
                <w:sz w:val="21"/>
                <w:szCs w:val="21"/>
              </w:rPr>
            </w:pPr>
            <w:r w:rsidRPr="00185D8B">
              <w:rPr>
                <w:b/>
                <w:bCs/>
                <w:color w:val="1F4E79"/>
                <w:sz w:val="21"/>
                <w:szCs w:val="21"/>
                <w:rtl/>
              </w:rPr>
              <w:t>ערוצים</w:t>
            </w:r>
          </w:p>
        </w:tc>
        <w:tc>
          <w:tcPr>
            <w:tcW w:w="32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8F8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3F30BEF9" w14:textId="77777777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r w:rsidRPr="00185D8B">
              <w:rPr>
                <w:color w:val="8B0000"/>
                <w:sz w:val="21"/>
                <w:szCs w:val="21"/>
                <w:rtl/>
              </w:rPr>
              <w:t xml:space="preserve">3 </w:t>
            </w:r>
            <w:proofErr w:type="spellStart"/>
            <w:r w:rsidRPr="00185D8B">
              <w:rPr>
                <w:color w:val="8B0000"/>
                <w:sz w:val="21"/>
                <w:szCs w:val="21"/>
                <w:rtl/>
              </w:rPr>
              <w:t>סילואים</w:t>
            </w:r>
            <w:proofErr w:type="spellEnd"/>
            <w:r w:rsidRPr="00185D8B">
              <w:rPr>
                <w:color w:val="8B0000"/>
                <w:sz w:val="21"/>
                <w:szCs w:val="21"/>
                <w:rtl/>
              </w:rPr>
              <w:t xml:space="preserve"> נפרדים</w:t>
            </w:r>
          </w:p>
        </w:tc>
        <w:tc>
          <w:tcPr>
            <w:tcW w:w="325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0FAF0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4C1B1D0A" w14:textId="77777777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r w:rsidRPr="00185D8B">
              <w:rPr>
                <w:color w:val="006400"/>
                <w:sz w:val="21"/>
                <w:szCs w:val="21"/>
                <w:rtl/>
              </w:rPr>
              <w:t>תמונה אחת מאוחדת</w:t>
            </w:r>
          </w:p>
        </w:tc>
      </w:tr>
      <w:tr w:rsidR="00D12F0C" w:rsidRPr="00185D8B" w14:paraId="3B013048" w14:textId="77777777" w:rsidTr="00185D8B">
        <w:tblPrEx>
          <w:tblCellMar>
            <w:top w:w="0" w:type="dxa"/>
            <w:bottom w:w="0" w:type="dxa"/>
          </w:tblCellMar>
        </w:tblPrEx>
        <w:tc>
          <w:tcPr>
            <w:tcW w:w="399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6E4F0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9D946A4" w14:textId="77777777" w:rsidR="00D12F0C" w:rsidRPr="00185D8B" w:rsidRDefault="00000000" w:rsidP="003E0AB2">
            <w:pPr>
              <w:jc w:val="center"/>
              <w:rPr>
                <w:b/>
                <w:bCs/>
                <w:sz w:val="21"/>
                <w:szCs w:val="21"/>
              </w:rPr>
            </w:pPr>
            <w:r w:rsidRPr="00185D8B">
              <w:rPr>
                <w:b/>
                <w:bCs/>
                <w:color w:val="1F4E79"/>
                <w:sz w:val="21"/>
                <w:szCs w:val="21"/>
                <w:rtl/>
              </w:rPr>
              <w:t>ניהול</w:t>
            </w:r>
          </w:p>
        </w:tc>
        <w:tc>
          <w:tcPr>
            <w:tcW w:w="32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8F8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F7808FA" w14:textId="77777777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r w:rsidRPr="00185D8B">
              <w:rPr>
                <w:color w:val="8B0000"/>
                <w:sz w:val="21"/>
                <w:szCs w:val="21"/>
                <w:rtl/>
              </w:rPr>
              <w:t>תגובתי — כיבוי שריפות</w:t>
            </w:r>
          </w:p>
        </w:tc>
        <w:tc>
          <w:tcPr>
            <w:tcW w:w="325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0FAF0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5AFD1AFD" w14:textId="77777777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r w:rsidRPr="00185D8B">
              <w:rPr>
                <w:color w:val="006400"/>
                <w:sz w:val="21"/>
                <w:szCs w:val="21"/>
                <w:rtl/>
              </w:rPr>
              <w:t>יוזמתי ומונע</w:t>
            </w:r>
          </w:p>
        </w:tc>
      </w:tr>
      <w:tr w:rsidR="00D12F0C" w:rsidRPr="00185D8B" w14:paraId="7D140695" w14:textId="77777777" w:rsidTr="00185D8B">
        <w:tblPrEx>
          <w:tblCellMar>
            <w:top w:w="0" w:type="dxa"/>
            <w:bottom w:w="0" w:type="dxa"/>
          </w:tblCellMar>
        </w:tblPrEx>
        <w:tc>
          <w:tcPr>
            <w:tcW w:w="399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6E4F0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37A601DD" w14:textId="77777777" w:rsidR="00D12F0C" w:rsidRPr="00185D8B" w:rsidRDefault="00000000" w:rsidP="003E0AB2">
            <w:pPr>
              <w:jc w:val="center"/>
              <w:rPr>
                <w:b/>
                <w:bCs/>
                <w:sz w:val="21"/>
                <w:szCs w:val="21"/>
              </w:rPr>
            </w:pPr>
            <w:r w:rsidRPr="00185D8B">
              <w:rPr>
                <w:b/>
                <w:bCs/>
                <w:color w:val="1F4E79"/>
                <w:sz w:val="21"/>
                <w:szCs w:val="21"/>
                <w:rtl/>
              </w:rPr>
              <w:t>יעד ראשוני</w:t>
            </w:r>
          </w:p>
        </w:tc>
        <w:tc>
          <w:tcPr>
            <w:tcW w:w="32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8F8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6A24E9A" w14:textId="77777777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r w:rsidRPr="00185D8B">
              <w:rPr>
                <w:color w:val="8B0000"/>
                <w:sz w:val="21"/>
                <w:szCs w:val="21"/>
                <w:rtl/>
              </w:rPr>
              <w:t>—</w:t>
            </w:r>
          </w:p>
        </w:tc>
        <w:tc>
          <w:tcPr>
            <w:tcW w:w="325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0FAF0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4BAE698C" w14:textId="77777777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r w:rsidRPr="00185D8B">
              <w:rPr>
                <w:color w:val="006400"/>
                <w:sz w:val="21"/>
                <w:szCs w:val="21"/>
                <w:rtl/>
              </w:rPr>
              <w:t>צמצום 10% בפניות תוך 90 יום</w:t>
            </w:r>
          </w:p>
        </w:tc>
      </w:tr>
      <w:tr w:rsidR="00D12F0C" w:rsidRPr="00185D8B" w14:paraId="6F97B615" w14:textId="77777777" w:rsidTr="00185D8B">
        <w:tblPrEx>
          <w:tblCellMar>
            <w:top w:w="0" w:type="dxa"/>
            <w:bottom w:w="0" w:type="dxa"/>
          </w:tblCellMar>
        </w:tblPrEx>
        <w:tc>
          <w:tcPr>
            <w:tcW w:w="399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6E4F0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44D8376" w14:textId="77777777" w:rsidR="00D12F0C" w:rsidRPr="00185D8B" w:rsidRDefault="00000000" w:rsidP="003E0AB2">
            <w:pPr>
              <w:jc w:val="center"/>
              <w:rPr>
                <w:b/>
                <w:bCs/>
                <w:sz w:val="21"/>
                <w:szCs w:val="21"/>
              </w:rPr>
            </w:pPr>
            <w:r w:rsidRPr="00185D8B">
              <w:rPr>
                <w:b/>
                <w:bCs/>
                <w:color w:val="1F4E79"/>
                <w:sz w:val="21"/>
                <w:szCs w:val="21"/>
                <w:rtl/>
              </w:rPr>
              <w:t>קבלת החלטות</w:t>
            </w:r>
          </w:p>
        </w:tc>
        <w:tc>
          <w:tcPr>
            <w:tcW w:w="32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8F8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CB8E6C3" w14:textId="77777777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r w:rsidRPr="00185D8B">
              <w:rPr>
                <w:color w:val="8B0000"/>
                <w:sz w:val="21"/>
                <w:szCs w:val="21"/>
                <w:rtl/>
              </w:rPr>
              <w:t>תחושת בטן</w:t>
            </w:r>
          </w:p>
        </w:tc>
        <w:tc>
          <w:tcPr>
            <w:tcW w:w="325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0FAF0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4C7996B7" w14:textId="77777777" w:rsidR="00D12F0C" w:rsidRPr="00185D8B" w:rsidRDefault="00000000" w:rsidP="003E0AB2">
            <w:pPr>
              <w:jc w:val="center"/>
              <w:rPr>
                <w:sz w:val="21"/>
                <w:szCs w:val="21"/>
              </w:rPr>
            </w:pPr>
            <w:r w:rsidRPr="00185D8B">
              <w:rPr>
                <w:color w:val="006400"/>
                <w:sz w:val="21"/>
                <w:szCs w:val="21"/>
                <w:rtl/>
              </w:rPr>
              <w:t>מבוססת נתונים</w:t>
            </w:r>
          </w:p>
        </w:tc>
      </w:tr>
    </w:tbl>
    <w:p w14:paraId="2A312809" w14:textId="77777777" w:rsidR="00D12F0C" w:rsidRPr="00185D8B" w:rsidRDefault="00D12F0C" w:rsidP="003E0AB2">
      <w:pPr>
        <w:spacing w:before="55"/>
        <w:jc w:val="center"/>
        <w:rPr>
          <w:sz w:val="21"/>
          <w:szCs w:val="21"/>
        </w:rPr>
      </w:pPr>
    </w:p>
    <w:tbl>
      <w:tblPr>
        <w:bidiVisual/>
        <w:tblW w:w="105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3"/>
        <w:gridCol w:w="5253"/>
      </w:tblGrid>
      <w:tr w:rsidR="00D12F0C" w:rsidRPr="00185D8B" w14:paraId="1BAA340D" w14:textId="77777777">
        <w:tblPrEx>
          <w:tblCellMar>
            <w:top w:w="0" w:type="dxa"/>
            <w:bottom w:w="0" w:type="dxa"/>
          </w:tblCellMar>
        </w:tblPrEx>
        <w:tc>
          <w:tcPr>
            <w:tcW w:w="52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3" w:space="0" w:color="CCCCCC"/>
            </w:tcBorders>
            <w:shd w:val="clear" w:color="auto" w:fill="FFF9E6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AD9A408" w14:textId="77777777" w:rsidR="00D12F0C" w:rsidRPr="00185D8B" w:rsidRDefault="00000000" w:rsidP="003E0AB2">
            <w:pPr>
              <w:spacing w:after="40"/>
              <w:jc w:val="center"/>
              <w:rPr>
                <w:sz w:val="21"/>
                <w:szCs w:val="21"/>
              </w:rPr>
            </w:pPr>
            <w:r w:rsidRPr="00185D8B">
              <w:rPr>
                <w:b/>
                <w:bCs/>
                <w:color w:val="B45309"/>
                <w:sz w:val="21"/>
                <w:szCs w:val="21"/>
                <w:rtl/>
              </w:rPr>
              <w:t xml:space="preserve">🚀  פיילוט ראשוני — </w:t>
            </w:r>
            <w:proofErr w:type="spellStart"/>
            <w:r w:rsidRPr="00185D8B">
              <w:rPr>
                <w:b/>
                <w:bCs/>
                <w:color w:val="B45309"/>
                <w:sz w:val="21"/>
                <w:szCs w:val="21"/>
                <w:rtl/>
              </w:rPr>
              <w:t>Quick</w:t>
            </w:r>
            <w:proofErr w:type="spellEnd"/>
            <w:r w:rsidRPr="00185D8B">
              <w:rPr>
                <w:b/>
                <w:bCs/>
                <w:color w:val="B45309"/>
                <w:sz w:val="21"/>
                <w:szCs w:val="21"/>
                <w:rtl/>
              </w:rPr>
              <w:t xml:space="preserve"> </w:t>
            </w:r>
            <w:proofErr w:type="spellStart"/>
            <w:r w:rsidRPr="00185D8B">
              <w:rPr>
                <w:b/>
                <w:bCs/>
                <w:color w:val="B45309"/>
                <w:sz w:val="21"/>
                <w:szCs w:val="21"/>
                <w:rtl/>
              </w:rPr>
              <w:t>Win</w:t>
            </w:r>
            <w:proofErr w:type="spellEnd"/>
          </w:p>
          <w:p w14:paraId="4A769AAD" w14:textId="77777777" w:rsidR="00D12F0C" w:rsidRPr="00185D8B" w:rsidRDefault="00000000" w:rsidP="003E0AB2">
            <w:pPr>
              <w:pStyle w:val="a4"/>
              <w:numPr>
                <w:ilvl w:val="0"/>
                <w:numId w:val="2"/>
              </w:numPr>
              <w:spacing w:after="30"/>
              <w:jc w:val="center"/>
              <w:rPr>
                <w:sz w:val="21"/>
                <w:szCs w:val="21"/>
              </w:rPr>
            </w:pPr>
            <w:r w:rsidRPr="00185D8B">
              <w:rPr>
                <w:color w:val="000000"/>
                <w:sz w:val="20"/>
                <w:szCs w:val="20"/>
                <w:rtl/>
              </w:rPr>
              <w:t>נושא: פניות בכתב — אבטלה + הבטחת הכנסה</w:t>
            </w:r>
          </w:p>
          <w:p w14:paraId="4318BB89" w14:textId="77777777" w:rsidR="00D12F0C" w:rsidRPr="00185D8B" w:rsidRDefault="00000000" w:rsidP="003E0AB2">
            <w:pPr>
              <w:pStyle w:val="a4"/>
              <w:numPr>
                <w:ilvl w:val="0"/>
                <w:numId w:val="2"/>
              </w:numPr>
              <w:spacing w:after="30"/>
              <w:jc w:val="center"/>
              <w:rPr>
                <w:sz w:val="21"/>
                <w:szCs w:val="21"/>
              </w:rPr>
            </w:pPr>
            <w:r w:rsidRPr="00185D8B">
              <w:rPr>
                <w:color w:val="000000"/>
                <w:sz w:val="20"/>
                <w:szCs w:val="20"/>
                <w:rtl/>
              </w:rPr>
              <w:t xml:space="preserve">יעד: תובנות אופרטיביות תוך </w:t>
            </w:r>
            <w:dir w:val="ltr">
              <w:r w:rsidRPr="00185D8B">
                <w:rPr>
                  <w:color w:val="000000"/>
                  <w:sz w:val="20"/>
                  <w:szCs w:val="20"/>
                  <w:rtl/>
                </w:rPr>
                <w:t>90</w:t>
              </w:r>
              <w:r w:rsidRPr="00185D8B">
                <w:rPr>
                  <w:color w:val="000000"/>
                  <w:sz w:val="20"/>
                  <w:szCs w:val="20"/>
                  <w:rtl/>
                </w:rPr>
                <w:t>‬‏ יום</w:t>
              </w:r>
            </w:dir>
          </w:p>
          <w:p w14:paraId="26DF44B2" w14:textId="77777777" w:rsidR="00D12F0C" w:rsidRPr="00185D8B" w:rsidRDefault="00000000" w:rsidP="003E0AB2">
            <w:pPr>
              <w:pStyle w:val="a4"/>
              <w:numPr>
                <w:ilvl w:val="0"/>
                <w:numId w:val="2"/>
              </w:numPr>
              <w:spacing w:after="30"/>
              <w:jc w:val="center"/>
              <w:rPr>
                <w:sz w:val="21"/>
                <w:szCs w:val="21"/>
              </w:rPr>
            </w:pPr>
            <w:r w:rsidRPr="00185D8B">
              <w:rPr>
                <w:color w:val="000000"/>
                <w:sz w:val="20"/>
                <w:szCs w:val="20"/>
                <w:rtl/>
              </w:rPr>
              <w:t xml:space="preserve">צמצום </w:t>
            </w:r>
            <w:dir w:val="ltr">
              <w:r w:rsidRPr="00185D8B">
                <w:rPr>
                  <w:color w:val="000000"/>
                  <w:sz w:val="20"/>
                  <w:szCs w:val="20"/>
                  <w:rtl/>
                </w:rPr>
                <w:t>10%</w:t>
              </w:r>
              <w:r w:rsidRPr="00185D8B">
                <w:rPr>
                  <w:color w:val="000000"/>
                  <w:sz w:val="20"/>
                  <w:szCs w:val="20"/>
                  <w:rtl/>
                </w:rPr>
                <w:t>‬‏ בהיקף הפניות — שלב ראשון</w:t>
              </w:r>
            </w:dir>
          </w:p>
          <w:p w14:paraId="5E5B36E8" w14:textId="77777777" w:rsidR="00D12F0C" w:rsidRPr="00185D8B" w:rsidRDefault="00000000" w:rsidP="003E0AB2">
            <w:pPr>
              <w:pStyle w:val="a4"/>
              <w:numPr>
                <w:ilvl w:val="0"/>
                <w:numId w:val="2"/>
              </w:numPr>
              <w:spacing w:after="30"/>
              <w:jc w:val="center"/>
              <w:rPr>
                <w:sz w:val="21"/>
                <w:szCs w:val="21"/>
              </w:rPr>
            </w:pPr>
            <w:r w:rsidRPr="00185D8B">
              <w:rPr>
                <w:color w:val="000000"/>
                <w:sz w:val="20"/>
                <w:szCs w:val="20"/>
                <w:rtl/>
              </w:rPr>
              <w:t>אין חסמים רגולטוריים — הדאטה קיים, ניתן להתחיל מיד</w:t>
            </w:r>
          </w:p>
        </w:tc>
        <w:tc>
          <w:tcPr>
            <w:tcW w:w="52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7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C563EBE" w14:textId="77777777" w:rsidR="00D12F0C" w:rsidRPr="00185D8B" w:rsidRDefault="00000000" w:rsidP="003E0AB2">
            <w:pPr>
              <w:spacing w:after="40"/>
              <w:jc w:val="center"/>
              <w:rPr>
                <w:sz w:val="21"/>
                <w:szCs w:val="21"/>
              </w:rPr>
            </w:pPr>
            <w:r w:rsidRPr="00185D8B">
              <w:rPr>
                <w:b/>
                <w:bCs/>
                <w:color w:val="1F4E79"/>
                <w:sz w:val="21"/>
                <w:szCs w:val="21"/>
                <w:rtl/>
              </w:rPr>
              <w:t>🏗️  נדרש ממערך הדיגיטל</w:t>
            </w:r>
          </w:p>
          <w:p w14:paraId="43B1DE68" w14:textId="77777777" w:rsidR="00D12F0C" w:rsidRPr="00185D8B" w:rsidRDefault="00000000" w:rsidP="003E0AB2">
            <w:pPr>
              <w:pStyle w:val="a4"/>
              <w:numPr>
                <w:ilvl w:val="0"/>
                <w:numId w:val="2"/>
              </w:numPr>
              <w:spacing w:after="30"/>
              <w:jc w:val="center"/>
              <w:rPr>
                <w:sz w:val="21"/>
                <w:szCs w:val="21"/>
              </w:rPr>
            </w:pPr>
            <w:r w:rsidRPr="00185D8B">
              <w:rPr>
                <w:color w:val="000000"/>
                <w:sz w:val="20"/>
                <w:szCs w:val="20"/>
                <w:rtl/>
              </w:rPr>
              <w:t xml:space="preserve">תשתית </w:t>
            </w:r>
            <w:dir w:val="ltr">
              <w:proofErr w:type="spellStart"/>
              <w:r w:rsidRPr="00185D8B">
                <w:rPr>
                  <w:color w:val="000000"/>
                  <w:sz w:val="20"/>
                  <w:szCs w:val="20"/>
                  <w:rtl/>
                </w:rPr>
                <w:t>Nimbus</w:t>
              </w:r>
              <w:proofErr w:type="spellEnd"/>
              <w:r w:rsidRPr="00185D8B">
                <w:rPr>
                  <w:color w:val="000000"/>
                  <w:sz w:val="20"/>
                  <w:szCs w:val="20"/>
                  <w:rtl/>
                </w:rPr>
                <w:t>‬‏ — ענן ממשלתי לעיבוד 10M פניות</w:t>
              </w:r>
            </w:dir>
          </w:p>
          <w:p w14:paraId="19AE1E77" w14:textId="77777777" w:rsidR="00D12F0C" w:rsidRPr="00185D8B" w:rsidRDefault="00000000" w:rsidP="003E0AB2">
            <w:pPr>
              <w:pStyle w:val="a4"/>
              <w:numPr>
                <w:ilvl w:val="0"/>
                <w:numId w:val="2"/>
              </w:numPr>
              <w:spacing w:after="30"/>
              <w:jc w:val="center"/>
              <w:rPr>
                <w:sz w:val="21"/>
                <w:szCs w:val="21"/>
              </w:rPr>
            </w:pPr>
            <w:r w:rsidRPr="00185D8B">
              <w:rPr>
                <w:color w:val="000000"/>
                <w:sz w:val="20"/>
                <w:szCs w:val="20"/>
                <w:rtl/>
              </w:rPr>
              <w:t xml:space="preserve">אינטגרציה: </w:t>
            </w:r>
            <w:dir w:val="ltr">
              <w:proofErr w:type="spellStart"/>
              <w:r w:rsidRPr="00185D8B">
                <w:rPr>
                  <w:color w:val="000000"/>
                  <w:sz w:val="20"/>
                  <w:szCs w:val="20"/>
                  <w:rtl/>
                </w:rPr>
                <w:t>Verint</w:t>
              </w:r>
              <w:proofErr w:type="spellEnd"/>
              <w:r w:rsidRPr="00185D8B">
                <w:rPr>
                  <w:color w:val="000000"/>
                  <w:sz w:val="20"/>
                  <w:szCs w:val="20"/>
                  <w:rtl/>
                </w:rPr>
                <w:t xml:space="preserve">‬‏ + </w:t>
              </w:r>
              <w:proofErr w:type="spellStart"/>
              <w:r w:rsidRPr="00185D8B">
                <w:rPr>
                  <w:color w:val="000000"/>
                  <w:sz w:val="20"/>
                  <w:szCs w:val="20"/>
                  <w:rtl/>
                </w:rPr>
                <w:t>מפ"צים</w:t>
              </w:r>
              <w:proofErr w:type="spellEnd"/>
              <w:r w:rsidRPr="00185D8B">
                <w:rPr>
                  <w:color w:val="000000"/>
                  <w:sz w:val="20"/>
                  <w:szCs w:val="20"/>
                  <w:rtl/>
                </w:rPr>
                <w:t xml:space="preserve"> + דאטה </w:t>
              </w:r>
              <w:proofErr w:type="spellStart"/>
              <w:r w:rsidRPr="00185D8B">
                <w:rPr>
                  <w:color w:val="000000"/>
                  <w:sz w:val="20"/>
                  <w:szCs w:val="20"/>
                  <w:rtl/>
                </w:rPr>
                <w:t>בייס</w:t>
              </w:r>
              <w:proofErr w:type="spellEnd"/>
            </w:dir>
          </w:p>
          <w:p w14:paraId="47D3772C" w14:textId="77777777" w:rsidR="00D12F0C" w:rsidRPr="00185D8B" w:rsidRDefault="00000000" w:rsidP="003E0AB2">
            <w:pPr>
              <w:pStyle w:val="a4"/>
              <w:numPr>
                <w:ilvl w:val="0"/>
                <w:numId w:val="2"/>
              </w:numPr>
              <w:spacing w:after="30"/>
              <w:jc w:val="center"/>
              <w:rPr>
                <w:sz w:val="21"/>
                <w:szCs w:val="21"/>
              </w:rPr>
            </w:pPr>
            <w:dir w:val="ltr">
              <w:r w:rsidRPr="00185D8B">
                <w:rPr>
                  <w:color w:val="000000"/>
                  <w:sz w:val="20"/>
                  <w:szCs w:val="20"/>
                  <w:rtl/>
                </w:rPr>
                <w:t>AI/NLP</w:t>
              </w:r>
              <w:r w:rsidRPr="00185D8B">
                <w:rPr>
                  <w:color w:val="000000"/>
                  <w:sz w:val="20"/>
                  <w:szCs w:val="20"/>
                  <w:rtl/>
                </w:rPr>
                <w:t>‬‏ לעברית — ניתוח מידע לא מובנה</w:t>
              </w:r>
            </w:dir>
          </w:p>
          <w:p w14:paraId="168FB8D1" w14:textId="77777777" w:rsidR="00D12F0C" w:rsidRPr="00185D8B" w:rsidRDefault="00000000" w:rsidP="003E0AB2">
            <w:pPr>
              <w:pStyle w:val="a4"/>
              <w:numPr>
                <w:ilvl w:val="0"/>
                <w:numId w:val="2"/>
              </w:numPr>
              <w:spacing w:after="30"/>
              <w:jc w:val="center"/>
              <w:rPr>
                <w:sz w:val="21"/>
                <w:szCs w:val="21"/>
              </w:rPr>
            </w:pPr>
            <w:dir w:val="ltr">
              <w:r w:rsidRPr="00185D8B">
                <w:rPr>
                  <w:color w:val="000000"/>
                  <w:sz w:val="20"/>
                  <w:szCs w:val="20"/>
                  <w:rtl/>
                </w:rPr>
                <w:t>BI</w:t>
              </w:r>
              <w:r w:rsidRPr="00185D8B">
                <w:rPr>
                  <w:color w:val="000000"/>
                  <w:sz w:val="20"/>
                  <w:szCs w:val="20"/>
                  <w:rtl/>
                </w:rPr>
                <w:t xml:space="preserve">‬‏ — </w:t>
              </w:r>
              <w:proofErr w:type="spellStart"/>
              <w:r w:rsidRPr="00185D8B">
                <w:rPr>
                  <w:color w:val="000000"/>
                  <w:sz w:val="20"/>
                  <w:szCs w:val="20"/>
                  <w:rtl/>
                </w:rPr>
                <w:t>דשבורד</w:t>
              </w:r>
              <w:proofErr w:type="spellEnd"/>
              <w:r w:rsidRPr="00185D8B">
                <w:rPr>
                  <w:color w:val="000000"/>
                  <w:sz w:val="20"/>
                  <w:szCs w:val="20"/>
                  <w:rtl/>
                </w:rPr>
                <w:t xml:space="preserve"> תובנות להנהלה ולאגפים</w:t>
              </w:r>
            </w:dir>
          </w:p>
          <w:p w14:paraId="22B1D7A2" w14:textId="77777777" w:rsidR="00D12F0C" w:rsidRPr="00185D8B" w:rsidRDefault="00000000" w:rsidP="003E0AB2">
            <w:pPr>
              <w:pStyle w:val="a4"/>
              <w:numPr>
                <w:ilvl w:val="0"/>
                <w:numId w:val="2"/>
              </w:numPr>
              <w:spacing w:after="30"/>
              <w:jc w:val="center"/>
              <w:rPr>
                <w:sz w:val="21"/>
                <w:szCs w:val="21"/>
              </w:rPr>
            </w:pPr>
            <w:r w:rsidRPr="00185D8B">
              <w:rPr>
                <w:color w:val="000000"/>
                <w:sz w:val="20"/>
                <w:szCs w:val="20"/>
                <w:rtl/>
              </w:rPr>
              <w:t>אבטחת מידע ופרטיות — 10M פניות אזרחים</w:t>
            </w:r>
          </w:p>
        </w:tc>
      </w:tr>
    </w:tbl>
    <w:p w14:paraId="6B9B9429" w14:textId="77777777" w:rsidR="00D12F0C" w:rsidRPr="00185D8B" w:rsidRDefault="00D12F0C" w:rsidP="003E0AB2">
      <w:pPr>
        <w:spacing w:before="55"/>
        <w:jc w:val="center"/>
        <w:rPr>
          <w:sz w:val="21"/>
          <w:szCs w:val="21"/>
        </w:rPr>
      </w:pPr>
    </w:p>
    <w:tbl>
      <w:tblPr>
        <w:bidiVisual/>
        <w:tblW w:w="105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6"/>
      </w:tblGrid>
      <w:tr w:rsidR="00D12F0C" w:rsidRPr="00185D8B" w14:paraId="0D9DB974" w14:textId="77777777">
        <w:tblPrEx>
          <w:tblCellMar>
            <w:top w:w="0" w:type="dxa"/>
            <w:bottom w:w="0" w:type="dxa"/>
          </w:tblCellMar>
        </w:tblPrEx>
        <w:tc>
          <w:tcPr>
            <w:tcW w:w="10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4A8FE700" w14:textId="023B1896" w:rsidR="00D12F0C" w:rsidRPr="00185D8B" w:rsidRDefault="00000000" w:rsidP="00185D8B">
            <w:pPr>
              <w:jc w:val="both"/>
              <w:rPr>
                <w:sz w:val="21"/>
                <w:szCs w:val="21"/>
              </w:rPr>
            </w:pPr>
            <w:r w:rsidRPr="00185D8B">
              <w:rPr>
                <w:b/>
                <w:bCs/>
                <w:color w:val="1F3864"/>
                <w:sz w:val="21"/>
                <w:szCs w:val="21"/>
                <w:rtl/>
              </w:rPr>
              <w:t xml:space="preserve">⚡שורה תחתונה: </w:t>
            </w:r>
            <w:r w:rsidRPr="00185D8B">
              <w:rPr>
                <w:color w:val="1F3864"/>
                <w:sz w:val="20"/>
                <w:szCs w:val="20"/>
                <w:rtl/>
              </w:rPr>
              <w:t>10 מיליון פניות הן לא עומס</w:t>
            </w:r>
            <w:r w:rsidR="00185D8B">
              <w:rPr>
                <w:rFonts w:hint="cs"/>
                <w:color w:val="1F3864"/>
                <w:sz w:val="20"/>
                <w:szCs w:val="20"/>
                <w:rtl/>
              </w:rPr>
              <w:t>-</w:t>
            </w:r>
            <w:r w:rsidRPr="00185D8B">
              <w:rPr>
                <w:color w:val="1F3864"/>
                <w:sz w:val="20"/>
                <w:szCs w:val="20"/>
                <w:rtl/>
              </w:rPr>
              <w:t xml:space="preserve"> הן המשאב הגדול ביותר שלנו להבנת האזרח. תשתית </w:t>
            </w:r>
            <w:dir w:val="ltr">
              <w:proofErr w:type="spellStart"/>
              <w:r w:rsidRPr="00185D8B">
                <w:rPr>
                  <w:color w:val="1F3864"/>
                  <w:sz w:val="20"/>
                  <w:szCs w:val="20"/>
                  <w:rtl/>
                </w:rPr>
                <w:t>Data</w:t>
              </w:r>
              <w:proofErr w:type="spellEnd"/>
              <w:r w:rsidRPr="00185D8B">
                <w:rPr>
                  <w:color w:val="1F3864"/>
                  <w:sz w:val="20"/>
                  <w:szCs w:val="20"/>
                  <w:rtl/>
                </w:rPr>
                <w:t xml:space="preserve"> </w:t>
              </w:r>
              <w:proofErr w:type="spellStart"/>
              <w:r w:rsidRPr="00185D8B">
                <w:rPr>
                  <w:color w:val="1F3864"/>
                  <w:sz w:val="20"/>
                  <w:szCs w:val="20"/>
                  <w:rtl/>
                </w:rPr>
                <w:t>Lake</w:t>
              </w:r>
              <w:proofErr w:type="spellEnd"/>
              <w:r w:rsidRPr="00185D8B">
                <w:rPr>
                  <w:color w:val="1F3864"/>
                  <w:sz w:val="20"/>
                  <w:szCs w:val="20"/>
                  <w:rtl/>
                </w:rPr>
                <w:t xml:space="preserve">‬‏ אחת תהפוך אותן לתובנות, ועליה ייבנו מניעה, מענה חכם וניתוב. </w:t>
              </w:r>
              <w:r w:rsidRPr="00185D8B">
                <w:rPr>
                  <w:b/>
                  <w:bCs/>
                  <w:color w:val="C00000"/>
                  <w:sz w:val="20"/>
                  <w:szCs w:val="20"/>
                  <w:rtl/>
                </w:rPr>
                <w:t xml:space="preserve">הדאטה קיים, הפיילוט מוכן — נדרשת תשתית </w:t>
              </w:r>
              <w:dir w:val="ltr">
                <w:proofErr w:type="spellStart"/>
                <w:r w:rsidRPr="00185D8B">
                  <w:rPr>
                    <w:b/>
                    <w:bCs/>
                    <w:color w:val="C00000"/>
                    <w:sz w:val="20"/>
                    <w:szCs w:val="20"/>
                    <w:rtl/>
                  </w:rPr>
                  <w:t>Nimbus</w:t>
                </w:r>
                <w:proofErr w:type="spellEnd"/>
                <w:r w:rsidRPr="00185D8B">
                  <w:rPr>
                    <w:b/>
                    <w:bCs/>
                    <w:color w:val="C00000"/>
                    <w:sz w:val="20"/>
                    <w:szCs w:val="20"/>
                    <w:rtl/>
                  </w:rPr>
                  <w:t>‬‏ ושותפות מערך הדיגיטל.</w:t>
                </w:r>
              </w:dir>
            </w:dir>
          </w:p>
        </w:tc>
      </w:tr>
    </w:tbl>
    <w:p w14:paraId="76E0516F" w14:textId="77777777" w:rsidR="00DB2CFC" w:rsidRPr="00185D8B" w:rsidRDefault="00DB2CFC" w:rsidP="003E0AB2">
      <w:pPr>
        <w:jc w:val="center"/>
        <w:rPr>
          <w:sz w:val="21"/>
          <w:szCs w:val="21"/>
        </w:rPr>
      </w:pPr>
    </w:p>
    <w:sectPr w:rsidR="00DB2CFC" w:rsidRPr="00185D8B">
      <w:footerReference w:type="default" r:id="rId7"/>
      <w:pgSz w:w="11906" w:h="16838"/>
      <w:pgMar w:top="500" w:right="700" w:bottom="500" w:left="7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79F6" w14:textId="77777777" w:rsidR="00DB2CFC" w:rsidRDefault="00DB2CFC" w:rsidP="00185D8B">
      <w:r>
        <w:separator/>
      </w:r>
    </w:p>
  </w:endnote>
  <w:endnote w:type="continuationSeparator" w:id="0">
    <w:p w14:paraId="690FBB5C" w14:textId="77777777" w:rsidR="00DB2CFC" w:rsidRDefault="00DB2CFC" w:rsidP="0018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15BF" w14:textId="77777777" w:rsidR="00185D8B" w:rsidRPr="00185D8B" w:rsidRDefault="00185D8B" w:rsidP="00185D8B">
    <w:pPr>
      <w:jc w:val="center"/>
      <w:rPr>
        <w:b/>
        <w:bCs/>
        <w:sz w:val="18"/>
        <w:szCs w:val="18"/>
      </w:rPr>
    </w:pPr>
    <w:r w:rsidRPr="00185D8B">
      <w:rPr>
        <w:b/>
        <w:bCs/>
        <w:color w:val="888888"/>
        <w:sz w:val="18"/>
        <w:szCs w:val="18"/>
        <w:rtl/>
      </w:rPr>
      <w:t xml:space="preserve">מסמך זה הוכן על ידי </w:t>
    </w:r>
    <w:r w:rsidRPr="00185D8B">
      <w:rPr>
        <w:rFonts w:hint="cs"/>
        <w:b/>
        <w:bCs/>
        <w:color w:val="888888"/>
        <w:sz w:val="18"/>
        <w:szCs w:val="18"/>
        <w:rtl/>
      </w:rPr>
      <w:t>אביעד יצחקי</w:t>
    </w:r>
    <w:r w:rsidRPr="00185D8B">
      <w:rPr>
        <w:b/>
        <w:bCs/>
        <w:color w:val="888888"/>
        <w:sz w:val="18"/>
        <w:szCs w:val="18"/>
        <w:rtl/>
      </w:rPr>
      <w:t>,</w:t>
    </w:r>
    <w:r w:rsidRPr="00185D8B">
      <w:rPr>
        <w:rFonts w:hint="cs"/>
        <w:b/>
        <w:bCs/>
        <w:color w:val="888888"/>
        <w:sz w:val="18"/>
        <w:szCs w:val="18"/>
        <w:rtl/>
      </w:rPr>
      <w:t xml:space="preserve"> מוביל</w:t>
    </w:r>
    <w:r w:rsidRPr="00185D8B">
      <w:rPr>
        <w:b/>
        <w:bCs/>
        <w:color w:val="888888"/>
        <w:sz w:val="18"/>
        <w:szCs w:val="18"/>
        <w:rtl/>
      </w:rPr>
      <w:t xml:space="preserve"> פיתוח, שותפויות ו-AI   </w:t>
    </w:r>
    <w:r w:rsidRPr="00185D8B">
      <w:rPr>
        <w:rFonts w:hint="cs"/>
        <w:b/>
        <w:bCs/>
        <w:color w:val="888888"/>
        <w:sz w:val="18"/>
        <w:szCs w:val="18"/>
        <w:rtl/>
      </w:rPr>
      <w:t xml:space="preserve">מרץ </w:t>
    </w:r>
    <w:r w:rsidRPr="00185D8B">
      <w:rPr>
        <w:b/>
        <w:bCs/>
        <w:color w:val="888888"/>
        <w:sz w:val="18"/>
        <w:szCs w:val="18"/>
        <w:rtl/>
      </w:rPr>
      <w:t>2026</w:t>
    </w:r>
  </w:p>
  <w:p w14:paraId="1736B5BA" w14:textId="77777777" w:rsidR="00185D8B" w:rsidRPr="00185D8B" w:rsidRDefault="00185D8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B019" w14:textId="77777777" w:rsidR="00DB2CFC" w:rsidRDefault="00DB2CFC" w:rsidP="00185D8B">
      <w:r>
        <w:separator/>
      </w:r>
    </w:p>
  </w:footnote>
  <w:footnote w:type="continuationSeparator" w:id="0">
    <w:p w14:paraId="7CE40310" w14:textId="77777777" w:rsidR="00DB2CFC" w:rsidRDefault="00DB2CFC" w:rsidP="00185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75C4F"/>
    <w:multiLevelType w:val="hybridMultilevel"/>
    <w:tmpl w:val="261C6DB2"/>
    <w:lvl w:ilvl="0" w:tplc="D696F39C">
      <w:start w:val="1"/>
      <w:numFmt w:val="bullet"/>
      <w:lvlText w:val="●"/>
      <w:lvlJc w:val="left"/>
      <w:pPr>
        <w:ind w:left="720" w:hanging="360"/>
      </w:pPr>
    </w:lvl>
    <w:lvl w:ilvl="1" w:tplc="4B1832DE">
      <w:start w:val="1"/>
      <w:numFmt w:val="bullet"/>
      <w:lvlText w:val="○"/>
      <w:lvlJc w:val="left"/>
      <w:pPr>
        <w:ind w:left="1440" w:hanging="360"/>
      </w:pPr>
    </w:lvl>
    <w:lvl w:ilvl="2" w:tplc="EBE0B3DC">
      <w:start w:val="1"/>
      <w:numFmt w:val="bullet"/>
      <w:lvlText w:val="■"/>
      <w:lvlJc w:val="left"/>
      <w:pPr>
        <w:ind w:left="2160" w:hanging="360"/>
      </w:pPr>
    </w:lvl>
    <w:lvl w:ilvl="3" w:tplc="891A113A">
      <w:start w:val="1"/>
      <w:numFmt w:val="bullet"/>
      <w:lvlText w:val="●"/>
      <w:lvlJc w:val="left"/>
      <w:pPr>
        <w:ind w:left="2880" w:hanging="360"/>
      </w:pPr>
    </w:lvl>
    <w:lvl w:ilvl="4" w:tplc="1C52B5AE">
      <w:start w:val="1"/>
      <w:numFmt w:val="bullet"/>
      <w:lvlText w:val="○"/>
      <w:lvlJc w:val="left"/>
      <w:pPr>
        <w:ind w:left="3600" w:hanging="360"/>
      </w:pPr>
    </w:lvl>
    <w:lvl w:ilvl="5" w:tplc="8B26C076">
      <w:start w:val="1"/>
      <w:numFmt w:val="bullet"/>
      <w:lvlText w:val="■"/>
      <w:lvlJc w:val="left"/>
      <w:pPr>
        <w:ind w:left="4320" w:hanging="360"/>
      </w:pPr>
    </w:lvl>
    <w:lvl w:ilvl="6" w:tplc="14EE6872">
      <w:start w:val="1"/>
      <w:numFmt w:val="bullet"/>
      <w:lvlText w:val="●"/>
      <w:lvlJc w:val="left"/>
      <w:pPr>
        <w:ind w:left="5040" w:hanging="360"/>
      </w:pPr>
    </w:lvl>
    <w:lvl w:ilvl="7" w:tplc="547C7D68">
      <w:start w:val="1"/>
      <w:numFmt w:val="bullet"/>
      <w:lvlText w:val="●"/>
      <w:lvlJc w:val="left"/>
      <w:pPr>
        <w:ind w:left="5760" w:hanging="360"/>
      </w:pPr>
    </w:lvl>
    <w:lvl w:ilvl="8" w:tplc="7D64D41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4D12FCF"/>
    <w:multiLevelType w:val="hybridMultilevel"/>
    <w:tmpl w:val="901CEB72"/>
    <w:lvl w:ilvl="0" w:tplc="223CDC8E">
      <w:start w:val="1"/>
      <w:numFmt w:val="bullet"/>
      <w:lvlText w:val="▪"/>
      <w:lvlJc w:val="right"/>
      <w:pPr>
        <w:bidi/>
        <w:ind w:right="380" w:hanging="380"/>
      </w:pPr>
    </w:lvl>
    <w:lvl w:ilvl="1" w:tplc="C51671E8">
      <w:numFmt w:val="decimal"/>
      <w:lvlText w:val=""/>
      <w:lvlJc w:val="left"/>
    </w:lvl>
    <w:lvl w:ilvl="2" w:tplc="3C0A94D8">
      <w:numFmt w:val="decimal"/>
      <w:lvlText w:val=""/>
      <w:lvlJc w:val="left"/>
    </w:lvl>
    <w:lvl w:ilvl="3" w:tplc="ACEA1DB4">
      <w:numFmt w:val="decimal"/>
      <w:lvlText w:val=""/>
      <w:lvlJc w:val="left"/>
    </w:lvl>
    <w:lvl w:ilvl="4" w:tplc="E6DC0338">
      <w:numFmt w:val="decimal"/>
      <w:lvlText w:val=""/>
      <w:lvlJc w:val="left"/>
    </w:lvl>
    <w:lvl w:ilvl="5" w:tplc="F2F4420C">
      <w:numFmt w:val="decimal"/>
      <w:lvlText w:val=""/>
      <w:lvlJc w:val="left"/>
    </w:lvl>
    <w:lvl w:ilvl="6" w:tplc="52A4D19C">
      <w:numFmt w:val="decimal"/>
      <w:lvlText w:val=""/>
      <w:lvlJc w:val="left"/>
    </w:lvl>
    <w:lvl w:ilvl="7" w:tplc="F8045392">
      <w:numFmt w:val="decimal"/>
      <w:lvlText w:val=""/>
      <w:lvlJc w:val="left"/>
    </w:lvl>
    <w:lvl w:ilvl="8" w:tplc="6C102BDA">
      <w:numFmt w:val="decimal"/>
      <w:lvlText w:val=""/>
      <w:lvlJc w:val="left"/>
    </w:lvl>
  </w:abstractNum>
  <w:abstractNum w:abstractNumId="2" w15:restartNumberingAfterBreak="0">
    <w:nsid w:val="68EF657E"/>
    <w:multiLevelType w:val="hybridMultilevel"/>
    <w:tmpl w:val="AF12C032"/>
    <w:lvl w:ilvl="0" w:tplc="040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3" w15:restartNumberingAfterBreak="0">
    <w:nsid w:val="7A364F84"/>
    <w:multiLevelType w:val="hybridMultilevel"/>
    <w:tmpl w:val="6A5A7154"/>
    <w:lvl w:ilvl="0" w:tplc="040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num w:numId="1" w16cid:durableId="206528175">
    <w:abstractNumId w:val="0"/>
    <w:lvlOverride w:ilvl="0">
      <w:startOverride w:val="1"/>
    </w:lvlOverride>
  </w:num>
  <w:num w:numId="2" w16cid:durableId="1156611439">
    <w:abstractNumId w:val="1"/>
    <w:lvlOverride w:ilvl="0">
      <w:startOverride w:val="1"/>
    </w:lvlOverride>
  </w:num>
  <w:num w:numId="3" w16cid:durableId="1698894744">
    <w:abstractNumId w:val="2"/>
  </w:num>
  <w:num w:numId="4" w16cid:durableId="157891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0C"/>
    <w:rsid w:val="00185D8B"/>
    <w:rsid w:val="003E0AB2"/>
    <w:rsid w:val="00510032"/>
    <w:rsid w:val="00D12F0C"/>
    <w:rsid w:val="00DB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C429"/>
  <w15:docId w15:val="{C43245D6-1010-4431-A046-307C42CB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חזק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a7"/>
    <w:uiPriority w:val="99"/>
    <w:semiHidden/>
    <w:unhideWhenUsed/>
    <w:rPr>
      <w:sz w:val="20"/>
      <w:szCs w:val="20"/>
    </w:rPr>
  </w:style>
  <w:style w:type="character" w:customStyle="1" w:styleId="a7">
    <w:name w:val="טקסט הערת שוליים תו"/>
    <w:link w:val="a6"/>
    <w:uiPriority w:val="99"/>
    <w:semiHidden/>
    <w:unhideWhenUsed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85D8B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185D8B"/>
  </w:style>
  <w:style w:type="paragraph" w:styleId="aa">
    <w:name w:val="footer"/>
    <w:basedOn w:val="a"/>
    <w:link w:val="ab"/>
    <w:uiPriority w:val="99"/>
    <w:unhideWhenUsed/>
    <w:rsid w:val="00185D8B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uiPriority w:val="99"/>
    <w:rsid w:val="00185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אביעד יצחקי</cp:lastModifiedBy>
  <cp:revision>2</cp:revision>
  <dcterms:created xsi:type="dcterms:W3CDTF">2026-03-22T10:57:00Z</dcterms:created>
  <dcterms:modified xsi:type="dcterms:W3CDTF">2026-03-22T10:57:00Z</dcterms:modified>
</cp:coreProperties>
</file>